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6172" w14:textId="1C7C3CF8" w:rsidR="002921E5" w:rsidRPr="002A25B6" w:rsidRDefault="002921E5" w:rsidP="007E09B7">
      <w:pPr>
        <w:spacing w:after="0"/>
        <w:rPr>
          <w:bCs/>
          <w:i/>
        </w:rPr>
      </w:pPr>
      <w:r w:rsidRPr="002A25B6">
        <w:rPr>
          <w:bCs/>
          <w:i/>
        </w:rPr>
        <w:t>TEMPLATE WEBSITE</w:t>
      </w:r>
      <w:r w:rsidR="002A25B6">
        <w:rPr>
          <w:bCs/>
          <w:i/>
        </w:rPr>
        <w:t>/</w:t>
      </w:r>
      <w:r w:rsidRPr="002A25B6">
        <w:rPr>
          <w:bCs/>
          <w:i/>
        </w:rPr>
        <w:t>BLOG</w:t>
      </w:r>
      <w:r w:rsidR="002A25B6">
        <w:rPr>
          <w:bCs/>
          <w:i/>
        </w:rPr>
        <w:t xml:space="preserve"> A</w:t>
      </w:r>
      <w:r w:rsidRPr="002A25B6">
        <w:rPr>
          <w:bCs/>
          <w:i/>
        </w:rPr>
        <w:t>RTICLE FOR WORLD PI WEEK</w:t>
      </w:r>
      <w:r w:rsidR="00050C15">
        <w:rPr>
          <w:bCs/>
          <w:i/>
        </w:rPr>
        <w:t xml:space="preserve"> 2020</w:t>
      </w:r>
    </w:p>
    <w:p w14:paraId="414A73B9" w14:textId="041ECE8A" w:rsidR="002921E5" w:rsidRPr="002921E5" w:rsidRDefault="002921E5" w:rsidP="002921E5">
      <w:pPr>
        <w:spacing w:after="0"/>
        <w:jc w:val="center"/>
        <w:rPr>
          <w:bCs/>
          <w:i/>
        </w:rPr>
      </w:pPr>
      <w:r w:rsidRPr="002921E5">
        <w:rPr>
          <w:bCs/>
          <w:i/>
        </w:rPr>
        <w:t xml:space="preserve">---- </w:t>
      </w:r>
    </w:p>
    <w:p w14:paraId="1E2E65EE" w14:textId="77777777" w:rsidR="002921E5" w:rsidRDefault="002921E5" w:rsidP="00C10A0E">
      <w:pPr>
        <w:spacing w:after="0"/>
        <w:rPr>
          <w:b/>
          <w:bCs/>
          <w:i/>
        </w:rPr>
      </w:pPr>
    </w:p>
    <w:p w14:paraId="47850B29" w14:textId="66E472EC" w:rsidR="00C10A0E" w:rsidRDefault="007E09B7" w:rsidP="00C10A0E">
      <w:pPr>
        <w:spacing w:after="0"/>
        <w:rPr>
          <w:b/>
          <w:bCs/>
        </w:rPr>
      </w:pPr>
      <w:r w:rsidRPr="002A25B6">
        <w:rPr>
          <w:b/>
          <w:bCs/>
        </w:rPr>
        <w:t>Join the W</w:t>
      </w:r>
      <w:r w:rsidR="00C10A0E" w:rsidRPr="002A25B6">
        <w:rPr>
          <w:b/>
          <w:bCs/>
        </w:rPr>
        <w:t>orld PI Week 20</w:t>
      </w:r>
      <w:r w:rsidR="00A34BEA">
        <w:rPr>
          <w:b/>
          <w:bCs/>
        </w:rPr>
        <w:t>20</w:t>
      </w:r>
      <w:r w:rsidR="008F04CC">
        <w:rPr>
          <w:b/>
          <w:bCs/>
        </w:rPr>
        <w:t>: 10 years</w:t>
      </w:r>
      <w:r w:rsidR="00617EDA">
        <w:rPr>
          <w:b/>
          <w:bCs/>
        </w:rPr>
        <w:t xml:space="preserve"> </w:t>
      </w:r>
      <w:r w:rsidR="008F04CC">
        <w:rPr>
          <w:b/>
          <w:bCs/>
        </w:rPr>
        <w:t xml:space="preserve">- </w:t>
      </w:r>
      <w:r w:rsidR="00115022" w:rsidRPr="00115022">
        <w:rPr>
          <w:rFonts w:ascii="Arial" w:hAnsi="Arial" w:cs="Arial"/>
          <w:b/>
          <w:bCs/>
          <w:color w:val="2C2F34"/>
          <w:shd w:val="clear" w:color="auto" w:fill="FFFFFF"/>
        </w:rPr>
        <w:t>Celebrating life and what keeps the primary immunodeficiency community moving forward</w:t>
      </w:r>
      <w:r w:rsidR="0027147B" w:rsidRPr="002A25B6">
        <w:rPr>
          <w:b/>
          <w:bCs/>
        </w:rPr>
        <w:t xml:space="preserve">! </w:t>
      </w:r>
    </w:p>
    <w:p w14:paraId="6519C0AB" w14:textId="383D86C4" w:rsidR="00617EDA" w:rsidRPr="00617EDA" w:rsidRDefault="00617EDA" w:rsidP="00C10A0E">
      <w:pPr>
        <w:spacing w:after="0"/>
        <w:rPr>
          <w:b/>
          <w:bCs/>
          <w:i/>
          <w:iCs/>
        </w:rPr>
      </w:pPr>
      <w:r>
        <w:rPr>
          <w:b/>
          <w:bCs/>
        </w:rPr>
        <w:br/>
      </w:r>
      <w:r w:rsidRPr="00617EDA">
        <w:rPr>
          <w:b/>
          <w:bCs/>
          <w:i/>
          <w:iCs/>
        </w:rPr>
        <w:t>10 weeks of campaigning for the 10</w:t>
      </w:r>
      <w:r w:rsidRPr="00617EDA">
        <w:rPr>
          <w:b/>
          <w:bCs/>
          <w:i/>
          <w:iCs/>
          <w:vertAlign w:val="superscript"/>
        </w:rPr>
        <w:t>th</w:t>
      </w:r>
      <w:r w:rsidRPr="00617EDA">
        <w:rPr>
          <w:b/>
          <w:bCs/>
          <w:i/>
          <w:iCs/>
        </w:rPr>
        <w:t xml:space="preserve"> anniversary </w:t>
      </w:r>
    </w:p>
    <w:p w14:paraId="6B41707B" w14:textId="77777777" w:rsidR="00C10A0E" w:rsidRPr="00C10A0E" w:rsidRDefault="00C10A0E" w:rsidP="00C10A0E">
      <w:pPr>
        <w:spacing w:after="0"/>
        <w:rPr>
          <w:b/>
          <w:i/>
        </w:rPr>
      </w:pPr>
    </w:p>
    <w:p w14:paraId="129F7CC6" w14:textId="1A28424E" w:rsidR="00187D07" w:rsidRPr="002A25B6" w:rsidRDefault="009B21A2" w:rsidP="00187D07">
      <w:pPr>
        <w:spacing w:line="276" w:lineRule="auto"/>
        <w:jc w:val="both"/>
      </w:pPr>
      <w:r>
        <w:t>From the 22</w:t>
      </w:r>
      <w:r w:rsidRPr="009B21A2">
        <w:rPr>
          <w:vertAlign w:val="superscript"/>
        </w:rPr>
        <w:t>nd</w:t>
      </w:r>
      <w:r>
        <w:t xml:space="preserve"> April to the 1</w:t>
      </w:r>
      <w:r w:rsidRPr="009B21A2">
        <w:rPr>
          <w:vertAlign w:val="superscript"/>
        </w:rPr>
        <w:t>st</w:t>
      </w:r>
      <w:r>
        <w:t xml:space="preserve"> of July 2020,</w:t>
      </w:r>
      <w:r w:rsidR="00187D07" w:rsidRPr="002A25B6">
        <w:t xml:space="preserve"> </w:t>
      </w:r>
      <w:r w:rsidR="009D5623">
        <w:t>people</w:t>
      </w:r>
      <w:r w:rsidR="00187D07" w:rsidRPr="002A25B6">
        <w:t xml:space="preserve"> from around the world </w:t>
      </w:r>
      <w:r>
        <w:t xml:space="preserve">will </w:t>
      </w:r>
      <w:r w:rsidR="00187D07" w:rsidRPr="002A25B6">
        <w:t>celebrate the World PI Week campaign, to raise awareness and understanding of primary immunodeficiency</w:t>
      </w:r>
      <w:r w:rsidR="002A25B6">
        <w:t>. The ultimate goal is</w:t>
      </w:r>
      <w:r w:rsidR="002A25B6" w:rsidRPr="002A25B6">
        <w:t xml:space="preserve"> to </w:t>
      </w:r>
      <w:r w:rsidR="00187D07" w:rsidRPr="002A25B6">
        <w:t>bring about change in policy and healthcare practice</w:t>
      </w:r>
      <w:r w:rsidR="002A25B6" w:rsidRPr="002A25B6">
        <w:t xml:space="preserve"> and improve the care and quality of life of patients and their families</w:t>
      </w:r>
      <w:r w:rsidR="00187D07" w:rsidRPr="002A25B6">
        <w:t xml:space="preserve">.  </w:t>
      </w:r>
    </w:p>
    <w:p w14:paraId="4F7BCF7A" w14:textId="08CACB43" w:rsidR="00187D07" w:rsidRPr="002A25B6" w:rsidRDefault="00187D07" w:rsidP="00187D07">
      <w:pPr>
        <w:spacing w:line="276" w:lineRule="auto"/>
        <w:jc w:val="both"/>
      </w:pPr>
      <w:r w:rsidRPr="00115022">
        <w:t xml:space="preserve">This year, </w:t>
      </w:r>
      <w:r w:rsidR="00EC3EC3" w:rsidRPr="00EC3EC3">
        <w:rPr>
          <w:rFonts w:cstheme="minorHAnsi"/>
          <w:shd w:val="clear" w:color="auto" w:fill="FFFFFF"/>
        </w:rPr>
        <w:t>World PI Week celebrates its 10th anniversary. 10 years of collaboration and awareness raising across the globe. The 2020 campaign is therefore all about celebrations</w:t>
      </w:r>
      <w:r w:rsidR="008F04CC">
        <w:rPr>
          <w:rFonts w:cstheme="minorHAnsi"/>
          <w:shd w:val="clear" w:color="auto" w:fill="FFFFFF"/>
        </w:rPr>
        <w:t>.</w:t>
      </w:r>
    </w:p>
    <w:p w14:paraId="0FC7DF03" w14:textId="766368F2" w:rsidR="00187D07" w:rsidRPr="002A25B6" w:rsidRDefault="00187D07" w:rsidP="00187D07">
      <w:pPr>
        <w:spacing w:line="276" w:lineRule="auto"/>
        <w:jc w:val="both"/>
      </w:pPr>
      <w:r w:rsidRPr="002A25B6">
        <w:t>There are over 3</w:t>
      </w:r>
      <w:r w:rsidR="002921E5" w:rsidRPr="002A25B6">
        <w:t>2</w:t>
      </w:r>
      <w:r w:rsidRPr="002A25B6">
        <w:t>0 different types of primary immunodeficiencies</w:t>
      </w:r>
      <w:r w:rsidR="002921E5" w:rsidRPr="002A25B6">
        <w:rPr>
          <w:rStyle w:val="FootnoteReference"/>
        </w:rPr>
        <w:footnoteReference w:id="1"/>
      </w:r>
      <w:r w:rsidRPr="002A25B6">
        <w:t xml:space="preserve"> which are estimated to affect over 6 million people worldwide. </w:t>
      </w:r>
      <w:r w:rsidR="002A25B6" w:rsidRPr="002A25B6">
        <w:rPr>
          <w:highlight w:val="yellow"/>
        </w:rPr>
        <w:t xml:space="preserve">In [add </w:t>
      </w:r>
      <w:r w:rsidR="002A25B6">
        <w:rPr>
          <w:highlight w:val="yellow"/>
        </w:rPr>
        <w:t xml:space="preserve">your </w:t>
      </w:r>
      <w:r w:rsidR="002A25B6" w:rsidRPr="002A25B6">
        <w:rPr>
          <w:highlight w:val="yellow"/>
        </w:rPr>
        <w:t>country], nearly [add number of people with PI] are living with these rare diseases.</w:t>
      </w:r>
      <w:r w:rsidR="002A25B6">
        <w:t xml:space="preserve"> </w:t>
      </w:r>
    </w:p>
    <w:p w14:paraId="01C31E68" w14:textId="6F99982E" w:rsidR="00187D07" w:rsidRPr="00D43ECE" w:rsidRDefault="00D43ECE" w:rsidP="00187D07">
      <w:pPr>
        <w:spacing w:line="276" w:lineRule="auto"/>
        <w:jc w:val="both"/>
      </w:pPr>
      <w:r w:rsidRPr="00D43ECE">
        <w:rPr>
          <w:rFonts w:ascii="Arial" w:hAnsi="Arial" w:cs="Arial"/>
          <w:shd w:val="clear" w:color="auto" w:fill="FFFFFF"/>
        </w:rPr>
        <w:t>We are celebrating the efforts undertaken worldwide by patients and patient organisations, families, physicians, nurses and other healthcare professionals, policymakers, industry, schools and many other actors to improve outcomes for people living with the disease</w:t>
      </w:r>
      <w:r w:rsidR="00187D07" w:rsidRPr="00D43ECE">
        <w:t xml:space="preserve">.  </w:t>
      </w:r>
    </w:p>
    <w:p w14:paraId="3572249E" w14:textId="133DD826" w:rsidR="00187D07" w:rsidRPr="005F0174" w:rsidRDefault="005F0174" w:rsidP="00187D07">
      <w:pPr>
        <w:spacing w:line="276" w:lineRule="auto"/>
        <w:jc w:val="both"/>
        <w:rPr>
          <w:rFonts w:cstheme="minorHAnsi"/>
        </w:rPr>
      </w:pPr>
      <w:r w:rsidRPr="00831D57">
        <w:rPr>
          <w:rFonts w:cstheme="minorHAnsi"/>
        </w:rPr>
        <w:t>Furthermore</w:t>
      </w:r>
      <w:r w:rsidR="002921E5" w:rsidRPr="00831D57">
        <w:rPr>
          <w:rFonts w:cstheme="minorHAnsi"/>
        </w:rPr>
        <w:t>,</w:t>
      </w:r>
      <w:r w:rsidR="008F04CC">
        <w:rPr>
          <w:rFonts w:cstheme="minorHAnsi"/>
        </w:rPr>
        <w:t xml:space="preserve"> the </w:t>
      </w:r>
      <w:r w:rsidR="008F04CC" w:rsidRPr="008F04CC">
        <w:rPr>
          <w:rFonts w:cstheme="minorHAnsi"/>
        </w:rPr>
        <w:t xml:space="preserve">#WPIW10years campaign </w:t>
      </w:r>
      <w:r w:rsidRPr="005F0174">
        <w:rPr>
          <w:rFonts w:cstheme="minorHAnsi"/>
          <w:shd w:val="clear" w:color="auto" w:fill="FFFFFF"/>
        </w:rPr>
        <w:t>celebrate</w:t>
      </w:r>
      <w:r w:rsidR="008F04CC">
        <w:rPr>
          <w:rFonts w:cstheme="minorHAnsi"/>
          <w:shd w:val="clear" w:color="auto" w:fill="FFFFFF"/>
        </w:rPr>
        <w:t>s</w:t>
      </w:r>
      <w:r w:rsidRPr="005F0174">
        <w:rPr>
          <w:rFonts w:cstheme="minorHAnsi"/>
          <w:shd w:val="clear" w:color="auto" w:fill="FFFFFF"/>
        </w:rPr>
        <w:t xml:space="preserve"> the aspirations of a community that, together, thrives for greater awareness of primary immunodeficiencies, early diagnosis, availability and access to treatment and care worldwide, resulting in better quality of life.</w:t>
      </w:r>
      <w:r w:rsidR="008F04CC">
        <w:rPr>
          <w:rFonts w:cstheme="minorHAnsi"/>
          <w:shd w:val="clear" w:color="auto" w:fill="FFFFFF"/>
        </w:rPr>
        <w:t xml:space="preserve"> This includes expectations on</w:t>
      </w:r>
      <w:r w:rsidR="008F04CC" w:rsidRPr="008F04CC">
        <w:t xml:space="preserve"> universal access to life-saving treatments, patient-centered policy making,</w:t>
      </w:r>
      <w:r w:rsidR="008F04CC">
        <w:t xml:space="preserve"> </w:t>
      </w:r>
      <w:r w:rsidR="008F04CC" w:rsidRPr="008F04CC">
        <w:t>a sustainable, high-quality supply of human plasma and increased worldwide plasma</w:t>
      </w:r>
      <w:r w:rsidR="008F04CC">
        <w:t xml:space="preserve"> collection, to name a few. </w:t>
      </w:r>
    </w:p>
    <w:p w14:paraId="7C6319F7" w14:textId="6C769C82" w:rsidR="002A25B6" w:rsidRDefault="002A25B6" w:rsidP="00187D07">
      <w:pPr>
        <w:spacing w:line="276" w:lineRule="auto"/>
        <w:jc w:val="both"/>
      </w:pPr>
      <w:r>
        <w:rPr>
          <w:highlight w:val="yellow"/>
        </w:rPr>
        <w:t>During the World PI Wee</w:t>
      </w:r>
      <w:r w:rsidR="00342399">
        <w:rPr>
          <w:highlight w:val="yellow"/>
        </w:rPr>
        <w:t>k,</w:t>
      </w:r>
      <w:r>
        <w:rPr>
          <w:highlight w:val="yellow"/>
        </w:rPr>
        <w:t xml:space="preserve"> </w:t>
      </w:r>
      <w:r w:rsidRPr="002A25B6">
        <w:rPr>
          <w:highlight w:val="yellow"/>
        </w:rPr>
        <w:t>[</w:t>
      </w:r>
      <w:r>
        <w:rPr>
          <w:highlight w:val="yellow"/>
        </w:rPr>
        <w:t xml:space="preserve">Insert </w:t>
      </w:r>
      <w:r w:rsidRPr="002A25B6">
        <w:rPr>
          <w:highlight w:val="yellow"/>
        </w:rPr>
        <w:t>your organisation’s name] will</w:t>
      </w:r>
      <w:r>
        <w:t xml:space="preserve"> </w:t>
      </w:r>
      <w:r w:rsidRPr="002A25B6">
        <w:rPr>
          <w:highlight w:val="yellow"/>
        </w:rPr>
        <w:t xml:space="preserve">[add details of your organisations’ </w:t>
      </w:r>
      <w:r>
        <w:rPr>
          <w:highlight w:val="yellow"/>
        </w:rPr>
        <w:t>plans/</w:t>
      </w:r>
      <w:r w:rsidRPr="002A25B6">
        <w:rPr>
          <w:highlight w:val="yellow"/>
        </w:rPr>
        <w:t>activities for World PI Week]</w:t>
      </w:r>
      <w:r>
        <w:t xml:space="preserve">. </w:t>
      </w:r>
      <w:r w:rsidR="009D5623">
        <w:t>We hope you will join us!</w:t>
      </w:r>
    </w:p>
    <w:p w14:paraId="169FC95B" w14:textId="05F89E94" w:rsidR="002A25B6" w:rsidRDefault="002A25B6" w:rsidP="00187D07">
      <w:pPr>
        <w:spacing w:line="276" w:lineRule="auto"/>
        <w:jc w:val="both"/>
      </w:pPr>
      <w:r>
        <w:t xml:space="preserve">Learn more about how to engage and participate in the World PI Week </w:t>
      </w:r>
      <w:hyperlink r:id="rId8" w:history="1">
        <w:r w:rsidRPr="009B21A2">
          <w:rPr>
            <w:rStyle w:val="Hyperlink"/>
          </w:rPr>
          <w:t>here</w:t>
        </w:r>
      </w:hyperlink>
      <w:r w:rsidR="009B21A2">
        <w:t>.</w:t>
      </w:r>
      <w:r>
        <w:t xml:space="preserve"> </w:t>
      </w:r>
      <w:r w:rsidR="009B21A2">
        <w:t xml:space="preserve">In light of the COVID-19 pandemic, many resources are provided for virtual engagement. </w:t>
      </w:r>
      <w:r>
        <w:t>You will find materials and ideas to help you raise awareness and take part in the efforts of the primary immunodeficiency community globally!</w:t>
      </w:r>
      <w:r w:rsidR="009B21A2">
        <w:t xml:space="preserve"> </w:t>
      </w:r>
    </w:p>
    <w:p w14:paraId="2A581189" w14:textId="13E95980" w:rsidR="002A25B6" w:rsidRPr="002A25B6" w:rsidRDefault="00342399" w:rsidP="00187D07">
      <w:pPr>
        <w:spacing w:line="276" w:lineRule="auto"/>
        <w:jc w:val="both"/>
      </w:pPr>
      <w:r>
        <w:t xml:space="preserve">More information: </w:t>
      </w:r>
      <w:hyperlink r:id="rId9" w:history="1">
        <w:r w:rsidRPr="00EF49DA">
          <w:rPr>
            <w:rStyle w:val="Hyperlink"/>
          </w:rPr>
          <w:t>www.worldpiweek.org</w:t>
        </w:r>
      </w:hyperlink>
      <w:r>
        <w:t xml:space="preserve"> or email </w:t>
      </w:r>
      <w:hyperlink r:id="rId10" w:history="1">
        <w:r w:rsidRPr="00EF49DA">
          <w:rPr>
            <w:rStyle w:val="Hyperlink"/>
          </w:rPr>
          <w:t>info@worldpiweek.org</w:t>
        </w:r>
      </w:hyperlink>
      <w:r>
        <w:t xml:space="preserve"> </w:t>
      </w:r>
    </w:p>
    <w:p w14:paraId="15B15A53" w14:textId="2B67F069" w:rsidR="009B21A2" w:rsidRPr="009B21A2" w:rsidRDefault="009B21A2" w:rsidP="00DE1775">
      <w:pPr>
        <w:spacing w:line="276" w:lineRule="auto"/>
        <w:jc w:val="both"/>
        <w:rPr>
          <w:i/>
          <w:iCs/>
        </w:rPr>
      </w:pPr>
      <w:r w:rsidRPr="009B21A2">
        <w:rPr>
          <w:i/>
          <w:iCs/>
        </w:rPr>
        <w:t>Together, bringing about change for primary immunodeficiency patients worldwide!</w:t>
      </w:r>
      <w:bookmarkStart w:id="0" w:name="_GoBack"/>
      <w:bookmarkEnd w:id="0"/>
    </w:p>
    <w:p w14:paraId="3B80393D" w14:textId="534B85C0" w:rsidR="00342399" w:rsidRPr="00342399" w:rsidRDefault="00342399" w:rsidP="00DE1775">
      <w:pPr>
        <w:spacing w:line="276" w:lineRule="auto"/>
        <w:jc w:val="both"/>
        <w:rPr>
          <w:i/>
          <w:u w:val="single"/>
        </w:rPr>
      </w:pPr>
      <w:r w:rsidRPr="00342399">
        <w:rPr>
          <w:i/>
          <w:u w:val="single"/>
        </w:rPr>
        <w:lastRenderedPageBreak/>
        <w:t>Suggestions of accompanying pictures:</w:t>
      </w:r>
    </w:p>
    <w:p w14:paraId="0DB7FF29" w14:textId="76A0533F" w:rsidR="00342399" w:rsidRDefault="00342399" w:rsidP="00342399">
      <w:pPr>
        <w:pStyle w:val="ListParagraph"/>
        <w:numPr>
          <w:ilvl w:val="0"/>
          <w:numId w:val="1"/>
        </w:numPr>
        <w:spacing w:line="276" w:lineRule="auto"/>
        <w:jc w:val="both"/>
      </w:pPr>
      <w:r>
        <w:t>World PI Week 20</w:t>
      </w:r>
      <w:r w:rsidR="0083356A">
        <w:t>20</w:t>
      </w:r>
      <w:r>
        <w:t xml:space="preserve"> poster (translations </w:t>
      </w:r>
      <w:hyperlink r:id="rId11" w:history="1">
        <w:r w:rsidRPr="00342399">
          <w:rPr>
            <w:rStyle w:val="Hyperlink"/>
          </w:rPr>
          <w:t>here</w:t>
        </w:r>
      </w:hyperlink>
      <w:r>
        <w:t xml:space="preserve">) </w:t>
      </w:r>
    </w:p>
    <w:p w14:paraId="77F21DA0" w14:textId="2AC3C299" w:rsidR="00342399" w:rsidRDefault="00B04D0F" w:rsidP="00342399">
      <w:pPr>
        <w:spacing w:line="276" w:lineRule="auto"/>
        <w:jc w:val="both"/>
      </w:pPr>
      <w:r>
        <w:rPr>
          <w:noProof/>
        </w:rPr>
        <w:drawing>
          <wp:anchor distT="0" distB="0" distL="114300" distR="114300" simplePos="0" relativeHeight="251659264" behindDoc="1" locked="0" layoutInCell="1" allowOverlap="1" wp14:anchorId="75F77D90" wp14:editId="1C157A9E">
            <wp:simplePos x="0" y="0"/>
            <wp:positionH relativeFrom="column">
              <wp:posOffset>42545</wp:posOffset>
            </wp:positionH>
            <wp:positionV relativeFrom="paragraph">
              <wp:posOffset>10160</wp:posOffset>
            </wp:positionV>
            <wp:extent cx="1647825" cy="2315210"/>
            <wp:effectExtent l="0" t="0" r="9525" b="8890"/>
            <wp:wrapTight wrapText="bothSides">
              <wp:wrapPolygon edited="0">
                <wp:start x="0" y="0"/>
                <wp:lineTo x="0" y="21505"/>
                <wp:lineTo x="21475" y="21505"/>
                <wp:lineTo x="21475"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IW po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2315210"/>
                    </a:xfrm>
                    <a:prstGeom prst="rect">
                      <a:avLst/>
                    </a:prstGeom>
                  </pic:spPr>
                </pic:pic>
              </a:graphicData>
            </a:graphic>
            <wp14:sizeRelH relativeFrom="page">
              <wp14:pctWidth>0</wp14:pctWidth>
            </wp14:sizeRelH>
            <wp14:sizeRelV relativeFrom="page">
              <wp14:pctHeight>0</wp14:pctHeight>
            </wp14:sizeRelV>
          </wp:anchor>
        </w:drawing>
      </w:r>
    </w:p>
    <w:p w14:paraId="6E72B271" w14:textId="4D8B0492" w:rsidR="00F14560" w:rsidRDefault="00F14560" w:rsidP="00342399">
      <w:pPr>
        <w:spacing w:line="276" w:lineRule="auto"/>
        <w:jc w:val="both"/>
      </w:pPr>
    </w:p>
    <w:p w14:paraId="1D16672E" w14:textId="2759DBA7" w:rsidR="00F14560" w:rsidRDefault="00F14560" w:rsidP="00342399">
      <w:pPr>
        <w:spacing w:line="276" w:lineRule="auto"/>
        <w:jc w:val="both"/>
      </w:pPr>
    </w:p>
    <w:p w14:paraId="1812C42F" w14:textId="033DD23C" w:rsidR="00F14560" w:rsidRDefault="00F14560" w:rsidP="00342399">
      <w:pPr>
        <w:spacing w:line="276" w:lineRule="auto"/>
        <w:jc w:val="both"/>
      </w:pPr>
    </w:p>
    <w:p w14:paraId="5E114FF6" w14:textId="5BCB98E8" w:rsidR="00F14560" w:rsidRDefault="00F14560" w:rsidP="00342399">
      <w:pPr>
        <w:spacing w:line="276" w:lineRule="auto"/>
        <w:jc w:val="both"/>
      </w:pPr>
    </w:p>
    <w:p w14:paraId="72A274A1" w14:textId="393BC445" w:rsidR="00F14560" w:rsidRDefault="00F14560" w:rsidP="00342399">
      <w:pPr>
        <w:spacing w:line="276" w:lineRule="auto"/>
        <w:jc w:val="both"/>
      </w:pPr>
    </w:p>
    <w:p w14:paraId="74703042" w14:textId="35A1DD6F" w:rsidR="00F14560" w:rsidRDefault="00F14560" w:rsidP="00342399">
      <w:pPr>
        <w:spacing w:line="276" w:lineRule="auto"/>
        <w:jc w:val="both"/>
      </w:pPr>
    </w:p>
    <w:p w14:paraId="2A4E58C0" w14:textId="4A56E6D0" w:rsidR="00B04D0F" w:rsidRDefault="00B04D0F" w:rsidP="00B04D0F">
      <w:pPr>
        <w:spacing w:line="276" w:lineRule="auto"/>
        <w:jc w:val="both"/>
      </w:pPr>
    </w:p>
    <w:p w14:paraId="0CC3BB23" w14:textId="04F437FD" w:rsidR="00342399" w:rsidRDefault="00342399" w:rsidP="00342399">
      <w:pPr>
        <w:pStyle w:val="ListParagraph"/>
        <w:numPr>
          <w:ilvl w:val="0"/>
          <w:numId w:val="1"/>
        </w:numPr>
        <w:spacing w:line="276" w:lineRule="auto"/>
        <w:jc w:val="both"/>
      </w:pPr>
      <w:r>
        <w:t xml:space="preserve">World PI Week </w:t>
      </w:r>
      <w:hyperlink r:id="rId13" w:history="1">
        <w:r w:rsidRPr="009D5623">
          <w:rPr>
            <w:rStyle w:val="Hyperlink"/>
          </w:rPr>
          <w:t>flyer</w:t>
        </w:r>
      </w:hyperlink>
    </w:p>
    <w:p w14:paraId="3A3EEF2B" w14:textId="475D7DF3" w:rsidR="00342399" w:rsidRPr="002A25B6" w:rsidRDefault="00F14560" w:rsidP="00342399">
      <w:pPr>
        <w:pStyle w:val="ListParagraph"/>
        <w:spacing w:line="276" w:lineRule="auto"/>
        <w:jc w:val="both"/>
      </w:pPr>
      <w:r>
        <w:rPr>
          <w:noProof/>
        </w:rPr>
        <w:drawing>
          <wp:anchor distT="0" distB="0" distL="114300" distR="114300" simplePos="0" relativeHeight="251658240" behindDoc="0" locked="0" layoutInCell="1" allowOverlap="1" wp14:anchorId="74ECEA82" wp14:editId="1B3DFAE7">
            <wp:simplePos x="0" y="0"/>
            <wp:positionH relativeFrom="column">
              <wp:posOffset>-52705</wp:posOffset>
            </wp:positionH>
            <wp:positionV relativeFrom="paragraph">
              <wp:posOffset>161290</wp:posOffset>
            </wp:positionV>
            <wp:extent cx="2715092" cy="1895475"/>
            <wp:effectExtent l="0" t="0" r="9525" b="0"/>
            <wp:wrapThrough wrapText="bothSides">
              <wp:wrapPolygon edited="0">
                <wp:start x="0" y="0"/>
                <wp:lineTo x="0" y="21274"/>
                <wp:lineTo x="21524" y="21274"/>
                <wp:lineTo x="215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092" cy="1895475"/>
                    </a:xfrm>
                    <a:prstGeom prst="rect">
                      <a:avLst/>
                    </a:prstGeom>
                  </pic:spPr>
                </pic:pic>
              </a:graphicData>
            </a:graphic>
          </wp:anchor>
        </w:drawing>
      </w:r>
    </w:p>
    <w:p w14:paraId="2FC8A6BB" w14:textId="02BB8235" w:rsidR="00DE1775" w:rsidRDefault="00DE1775" w:rsidP="00E42846">
      <w:pPr>
        <w:jc w:val="both"/>
      </w:pPr>
    </w:p>
    <w:p w14:paraId="14BAEDC2" w14:textId="039654A0" w:rsidR="00F14560" w:rsidRDefault="00F14560" w:rsidP="00E42846">
      <w:pPr>
        <w:jc w:val="both"/>
      </w:pPr>
    </w:p>
    <w:p w14:paraId="462B35E4" w14:textId="14375B6C" w:rsidR="00F14560" w:rsidRDefault="00F14560" w:rsidP="00E42846">
      <w:pPr>
        <w:jc w:val="both"/>
      </w:pPr>
    </w:p>
    <w:p w14:paraId="006A5114" w14:textId="01EBF4A3" w:rsidR="00F14560" w:rsidRDefault="00F14560" w:rsidP="00E42846">
      <w:pPr>
        <w:jc w:val="both"/>
      </w:pPr>
    </w:p>
    <w:p w14:paraId="061F32B8" w14:textId="60703807" w:rsidR="00F14560" w:rsidRDefault="00F14560" w:rsidP="00E42846">
      <w:pPr>
        <w:jc w:val="both"/>
      </w:pPr>
    </w:p>
    <w:p w14:paraId="19605E28" w14:textId="2282CB57" w:rsidR="00F14560" w:rsidRDefault="00F14560" w:rsidP="00E42846">
      <w:pPr>
        <w:jc w:val="both"/>
      </w:pPr>
    </w:p>
    <w:p w14:paraId="42B879D5" w14:textId="0C508C4A" w:rsidR="00342399" w:rsidRDefault="00342399" w:rsidP="00F14560">
      <w:pPr>
        <w:pStyle w:val="ListParagraph"/>
        <w:numPr>
          <w:ilvl w:val="0"/>
          <w:numId w:val="1"/>
        </w:numPr>
        <w:jc w:val="both"/>
      </w:pPr>
      <w:r>
        <w:t>World PI Week 20</w:t>
      </w:r>
      <w:r w:rsidR="0083356A">
        <w:t>20</w:t>
      </w:r>
      <w:r>
        <w:t xml:space="preserve"> </w:t>
      </w:r>
      <w:hyperlink r:id="rId15" w:history="1">
        <w:r w:rsidRPr="009D5623">
          <w:rPr>
            <w:rStyle w:val="Hyperlink"/>
          </w:rPr>
          <w:t>e-banner</w:t>
        </w:r>
      </w:hyperlink>
    </w:p>
    <w:p w14:paraId="4525CAEC" w14:textId="2D9E7689" w:rsidR="00342399" w:rsidRPr="00350247" w:rsidRDefault="00B04D0F" w:rsidP="00342399">
      <w:pPr>
        <w:jc w:val="both"/>
      </w:pPr>
      <w:r>
        <w:rPr>
          <w:noProof/>
        </w:rPr>
        <w:drawing>
          <wp:anchor distT="0" distB="0" distL="114300" distR="114300" simplePos="0" relativeHeight="251660288" behindDoc="1" locked="0" layoutInCell="1" allowOverlap="1" wp14:anchorId="67050B2C" wp14:editId="76A036FF">
            <wp:simplePos x="0" y="0"/>
            <wp:positionH relativeFrom="margin">
              <wp:posOffset>-38100</wp:posOffset>
            </wp:positionH>
            <wp:positionV relativeFrom="paragraph">
              <wp:posOffset>133350</wp:posOffset>
            </wp:positionV>
            <wp:extent cx="3143250" cy="1613535"/>
            <wp:effectExtent l="0" t="0" r="0" b="5715"/>
            <wp:wrapTight wrapText="bothSides">
              <wp:wrapPolygon edited="0">
                <wp:start x="0" y="0"/>
                <wp:lineTo x="0" y="21421"/>
                <wp:lineTo x="21469" y="21421"/>
                <wp:lineTo x="21469"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anner-20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3250" cy="1613535"/>
                    </a:xfrm>
                    <a:prstGeom prst="rect">
                      <a:avLst/>
                    </a:prstGeom>
                  </pic:spPr>
                </pic:pic>
              </a:graphicData>
            </a:graphic>
            <wp14:sizeRelH relativeFrom="margin">
              <wp14:pctWidth>0</wp14:pctWidth>
            </wp14:sizeRelH>
            <wp14:sizeRelV relativeFrom="margin">
              <wp14:pctHeight>0</wp14:pctHeight>
            </wp14:sizeRelV>
          </wp:anchor>
        </w:drawing>
      </w:r>
    </w:p>
    <w:sectPr w:rsidR="00342399" w:rsidRPr="00350247" w:rsidSect="00606533">
      <w:headerReference w:type="default" r:id="rId17"/>
      <w:footerReference w:type="default" r:id="rId18"/>
      <w:pgSz w:w="11906" w:h="16838"/>
      <w:pgMar w:top="2381" w:right="1418" w:bottom="1985" w:left="1418"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4F9F" w14:textId="77777777" w:rsidR="00030F89" w:rsidRDefault="00030F89" w:rsidP="008F3A6C">
      <w:pPr>
        <w:spacing w:after="0" w:line="240" w:lineRule="auto"/>
      </w:pPr>
      <w:r>
        <w:separator/>
      </w:r>
    </w:p>
  </w:endnote>
  <w:endnote w:type="continuationSeparator" w:id="0">
    <w:p w14:paraId="658F6F76" w14:textId="77777777" w:rsidR="00030F89" w:rsidRDefault="00030F89" w:rsidP="008F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F9D6" w14:textId="64D58D2E" w:rsidR="008F3A6C" w:rsidRDefault="00E42846">
    <w:pPr>
      <w:pStyle w:val="Footer"/>
    </w:pPr>
    <w:r>
      <w:rPr>
        <w:noProof/>
      </w:rPr>
      <mc:AlternateContent>
        <mc:Choice Requires="wps">
          <w:drawing>
            <wp:anchor distT="45720" distB="45720" distL="114300" distR="114300" simplePos="0" relativeHeight="251672576" behindDoc="0" locked="0" layoutInCell="1" allowOverlap="1" wp14:anchorId="001AB2E4" wp14:editId="1B4D7679">
              <wp:simplePos x="0" y="0"/>
              <wp:positionH relativeFrom="column">
                <wp:posOffset>-104775</wp:posOffset>
              </wp:positionH>
              <wp:positionV relativeFrom="page">
                <wp:posOffset>9759447</wp:posOffset>
              </wp:positionV>
              <wp:extent cx="6400800" cy="8362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6295"/>
                      </a:xfrm>
                      <a:prstGeom prst="rect">
                        <a:avLst/>
                      </a:prstGeom>
                      <a:noFill/>
                      <a:ln w="9525">
                        <a:noFill/>
                        <a:miter lim="800000"/>
                        <a:headEnd/>
                        <a:tailEnd/>
                      </a:ln>
                    </wps:spPr>
                    <wps:txbx>
                      <w:txbxContent>
                        <w:p w14:paraId="316A606A" w14:textId="77777777" w:rsidR="008F3A6C" w:rsidRPr="004C0FC5" w:rsidRDefault="008F3A6C" w:rsidP="004C0FC5">
                          <w:pPr>
                            <w:spacing w:after="0"/>
                            <w:rPr>
                              <w:rFonts w:ascii="Calibri" w:hAnsi="Calibri" w:cs="Calibri"/>
                              <w:color w:val="FFFFFF" w:themeColor="background1"/>
                            </w:rPr>
                          </w:pPr>
                          <w:r w:rsidRPr="004C0FC5">
                            <w:rPr>
                              <w:rFonts w:ascii="Calibri" w:hAnsi="Calibri" w:cs="Calibri"/>
                              <w:color w:val="FFFFFF" w:themeColor="background1"/>
                            </w:rPr>
                            <w:t>World P</w:t>
                          </w:r>
                          <w:r w:rsidR="00D575E1">
                            <w:rPr>
                              <w:rFonts w:ascii="Calibri" w:hAnsi="Calibri" w:cs="Calibri"/>
                              <w:color w:val="FFFFFF" w:themeColor="background1"/>
                            </w:rPr>
                            <w:t>rimary Immunodeficiency</w:t>
                          </w:r>
                          <w:r w:rsidRPr="004C0FC5">
                            <w:rPr>
                              <w:rFonts w:ascii="Calibri" w:hAnsi="Calibri" w:cs="Calibri"/>
                              <w:color w:val="FFFFFF" w:themeColor="background1"/>
                            </w:rPr>
                            <w:t xml:space="preserve"> Week </w:t>
                          </w:r>
                        </w:p>
                        <w:p w14:paraId="590199F3" w14:textId="77777777" w:rsidR="00D575E1" w:rsidRDefault="004C0FC5" w:rsidP="004C0FC5">
                          <w:pPr>
                            <w:spacing w:after="0"/>
                            <w:rPr>
                              <w:rFonts w:ascii="Calibri" w:hAnsi="Calibri" w:cs="Calibri"/>
                              <w:color w:val="FFFFFF" w:themeColor="background1"/>
                            </w:rPr>
                          </w:pPr>
                          <w:r w:rsidRPr="004C0FC5">
                            <w:rPr>
                              <w:rFonts w:ascii="Calibri" w:hAnsi="Calibri" w:cs="Calibri"/>
                              <w:color w:val="FFFFFF" w:themeColor="background1"/>
                            </w:rPr>
                            <w:t xml:space="preserve">Email: </w:t>
                          </w:r>
                          <w:hyperlink r:id="rId1" w:history="1">
                            <w:r w:rsidRPr="004C0FC5">
                              <w:rPr>
                                <w:rStyle w:val="Hyperlink"/>
                                <w:rFonts w:ascii="Calibri" w:hAnsi="Calibri" w:cs="Calibri"/>
                                <w:color w:val="FFFFFF" w:themeColor="background1"/>
                              </w:rPr>
                              <w:t>info@worldpiweek.org</w:t>
                            </w:r>
                          </w:hyperlink>
                          <w:r w:rsidRPr="004C0FC5">
                            <w:rPr>
                              <w:rFonts w:ascii="Calibri" w:hAnsi="Calibri" w:cs="Calibri"/>
                              <w:color w:val="FFFFFF" w:themeColor="background1"/>
                            </w:rPr>
                            <w:t xml:space="preserve"> </w:t>
                          </w:r>
                          <w:bookmarkStart w:id="1" w:name="_Hlk701911"/>
                          <w:r>
                            <w:rPr>
                              <w:rFonts w:ascii="Calibri" w:hAnsi="Calibri" w:cs="Calibri"/>
                              <w:color w:val="FFFFFF" w:themeColor="background1"/>
                            </w:rPr>
                            <w:t>|</w:t>
                          </w:r>
                          <w:bookmarkEnd w:id="1"/>
                          <w:r>
                            <w:rPr>
                              <w:rFonts w:ascii="Calibri" w:hAnsi="Calibri" w:cs="Calibri"/>
                              <w:color w:val="FFFFFF" w:themeColor="background1"/>
                            </w:rPr>
                            <w:t xml:space="preserve"> www.worldpiweek.org </w:t>
                          </w:r>
                          <w:r w:rsidR="00D575E1">
                            <w:rPr>
                              <w:rFonts w:ascii="Calibri" w:hAnsi="Calibri" w:cs="Calibri"/>
                              <w:color w:val="FFFFFF" w:themeColor="background1"/>
                            </w:rPr>
                            <w:t>| @WorldPIWeek</w:t>
                          </w:r>
                        </w:p>
                        <w:p w14:paraId="2D7BD825" w14:textId="77777777" w:rsidR="00D575E1" w:rsidRPr="00D575E1" w:rsidRDefault="00D575E1" w:rsidP="00D575E1">
                          <w:pPr>
                            <w:spacing w:after="0"/>
                            <w:rPr>
                              <w:rFonts w:ascii="Calibri" w:hAnsi="Calibri" w:cs="Calibri"/>
                              <w:i/>
                              <w:color w:val="FFFFFF" w:themeColor="background1"/>
                            </w:rPr>
                          </w:pPr>
                          <w:r w:rsidRPr="00D575E1">
                            <w:rPr>
                              <w:rFonts w:ascii="Calibri" w:hAnsi="Calibri" w:cs="Calibri"/>
                              <w:i/>
                              <w:color w:val="FFFFFF" w:themeColor="background1"/>
                            </w:rPr>
                            <w:t xml:space="preserve">Together, bringing about change for </w:t>
                          </w:r>
                          <w:r>
                            <w:rPr>
                              <w:rFonts w:ascii="Calibri" w:hAnsi="Calibri" w:cs="Calibri"/>
                              <w:i/>
                              <w:color w:val="FFFFFF" w:themeColor="background1"/>
                            </w:rPr>
                            <w:t>p</w:t>
                          </w:r>
                          <w:r w:rsidRPr="00D575E1">
                            <w:rPr>
                              <w:rFonts w:ascii="Calibri" w:hAnsi="Calibri" w:cs="Calibri"/>
                              <w:i/>
                              <w:color w:val="FFFFFF" w:themeColor="background1"/>
                            </w:rPr>
                            <w:t xml:space="preserve">rimary </w:t>
                          </w:r>
                          <w:r>
                            <w:rPr>
                              <w:rFonts w:ascii="Calibri" w:hAnsi="Calibri" w:cs="Calibri"/>
                              <w:i/>
                              <w:color w:val="FFFFFF" w:themeColor="background1"/>
                            </w:rPr>
                            <w:t>i</w:t>
                          </w:r>
                          <w:r w:rsidRPr="00D575E1">
                            <w:rPr>
                              <w:rFonts w:ascii="Calibri" w:hAnsi="Calibri" w:cs="Calibri"/>
                              <w:i/>
                              <w:color w:val="FFFFFF" w:themeColor="background1"/>
                            </w:rPr>
                            <w:t>mmunodeficiency patients worldwide</w:t>
                          </w:r>
                        </w:p>
                        <w:p w14:paraId="031FC741" w14:textId="77777777" w:rsidR="00D575E1" w:rsidRPr="00D575E1" w:rsidRDefault="00D575E1" w:rsidP="004C0FC5">
                          <w:pPr>
                            <w:spacing w:after="0"/>
                            <w:rPr>
                              <w:rFonts w:ascii="Calibri" w:hAnsi="Calibri" w:cs="Calibr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001AB2E4" id="_x0000_t202" coordsize="21600,21600" o:spt="202" path="m,l,21600r21600,l21600,xe">
              <v:stroke joinstyle="miter"/>
              <v:path gradientshapeok="t" o:connecttype="rect"/>
            </v:shapetype>
            <v:shape id="Text Box 2" o:spid="_x0000_s1026" type="#_x0000_t202" style="position:absolute;margin-left:-8.25pt;margin-top:768.45pt;width:7in;height:65.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" filled="f" stroked="f">
              <v:textbox>
                <w:txbxContent>
                  <w:p w14:paraId="316A606A" w14:textId="77777777" w:rsidR="008F3A6C" w:rsidRPr="004C0FC5" w:rsidRDefault="008F3A6C" w:rsidP="004C0FC5">
                    <w:pPr>
                      <w:spacing w:after="0"/>
                      <w:rPr>
                        <w:rFonts w:ascii="Calibri" w:hAnsi="Calibri" w:cs="Calibri"/>
                        <w:color w:val="FFFFFF" w:themeColor="background1"/>
                      </w:rPr>
                    </w:pPr>
                    <w:r w:rsidRPr="004C0FC5">
                      <w:rPr>
                        <w:rFonts w:ascii="Calibri" w:hAnsi="Calibri" w:cs="Calibri"/>
                        <w:color w:val="FFFFFF" w:themeColor="background1"/>
                      </w:rPr>
                      <w:t>World P</w:t>
                    </w:r>
                    <w:r w:rsidR="00D575E1">
                      <w:rPr>
                        <w:rFonts w:ascii="Calibri" w:hAnsi="Calibri" w:cs="Calibri"/>
                        <w:color w:val="FFFFFF" w:themeColor="background1"/>
                      </w:rPr>
                      <w:t>rimary Immunodeficiency</w:t>
                    </w:r>
                    <w:r w:rsidRPr="004C0FC5">
                      <w:rPr>
                        <w:rFonts w:ascii="Calibri" w:hAnsi="Calibri" w:cs="Calibri"/>
                        <w:color w:val="FFFFFF" w:themeColor="background1"/>
                      </w:rPr>
                      <w:t xml:space="preserve"> Week </w:t>
                    </w:r>
                  </w:p>
                  <w:p w14:paraId="590199F3" w14:textId="77777777" w:rsidR="00D575E1" w:rsidRDefault="004C0FC5" w:rsidP="004C0FC5">
                    <w:pPr>
                      <w:spacing w:after="0"/>
                      <w:rPr>
                        <w:rFonts w:ascii="Calibri" w:hAnsi="Calibri" w:cs="Calibri"/>
                        <w:color w:val="FFFFFF" w:themeColor="background1"/>
                      </w:rPr>
                    </w:pPr>
                    <w:r w:rsidRPr="004C0FC5">
                      <w:rPr>
                        <w:rFonts w:ascii="Calibri" w:hAnsi="Calibri" w:cs="Calibri"/>
                        <w:color w:val="FFFFFF" w:themeColor="background1"/>
                      </w:rPr>
                      <w:t xml:space="preserve">Email: </w:t>
                    </w:r>
                    <w:hyperlink r:id="rId2" w:history="1">
                      <w:r w:rsidRPr="004C0FC5">
                        <w:rPr>
                          <w:rStyle w:val="Hyperlink"/>
                          <w:rFonts w:ascii="Calibri" w:hAnsi="Calibri" w:cs="Calibri"/>
                          <w:color w:val="FFFFFF" w:themeColor="background1"/>
                        </w:rPr>
                        <w:t>info@worldpiweek.org</w:t>
                      </w:r>
                    </w:hyperlink>
                    <w:r w:rsidRPr="004C0FC5">
                      <w:rPr>
                        <w:rFonts w:ascii="Calibri" w:hAnsi="Calibri" w:cs="Calibri"/>
                        <w:color w:val="FFFFFF" w:themeColor="background1"/>
                      </w:rPr>
                      <w:t xml:space="preserve"> </w:t>
                    </w:r>
                    <w:bookmarkStart w:id="2" w:name="_Hlk701911"/>
                    <w:r>
                      <w:rPr>
                        <w:rFonts w:ascii="Calibri" w:hAnsi="Calibri" w:cs="Calibri"/>
                        <w:color w:val="FFFFFF" w:themeColor="background1"/>
                      </w:rPr>
                      <w:t>|</w:t>
                    </w:r>
                    <w:bookmarkEnd w:id="2"/>
                    <w:r>
                      <w:rPr>
                        <w:rFonts w:ascii="Calibri" w:hAnsi="Calibri" w:cs="Calibri"/>
                        <w:color w:val="FFFFFF" w:themeColor="background1"/>
                      </w:rPr>
                      <w:t xml:space="preserve"> www.worldpiweek.org </w:t>
                    </w:r>
                    <w:r w:rsidR="00D575E1">
                      <w:rPr>
                        <w:rFonts w:ascii="Calibri" w:hAnsi="Calibri" w:cs="Calibri"/>
                        <w:color w:val="FFFFFF" w:themeColor="background1"/>
                      </w:rPr>
                      <w:t>| @WorldPIWeek</w:t>
                    </w:r>
                  </w:p>
                  <w:p w14:paraId="2D7BD825" w14:textId="77777777" w:rsidR="00D575E1" w:rsidRPr="00D575E1" w:rsidRDefault="00D575E1" w:rsidP="00D575E1">
                    <w:pPr>
                      <w:spacing w:after="0"/>
                      <w:rPr>
                        <w:rFonts w:ascii="Calibri" w:hAnsi="Calibri" w:cs="Calibri"/>
                        <w:i/>
                        <w:color w:val="FFFFFF" w:themeColor="background1"/>
                      </w:rPr>
                    </w:pPr>
                    <w:r w:rsidRPr="00D575E1">
                      <w:rPr>
                        <w:rFonts w:ascii="Calibri" w:hAnsi="Calibri" w:cs="Calibri"/>
                        <w:i/>
                        <w:color w:val="FFFFFF" w:themeColor="background1"/>
                      </w:rPr>
                      <w:t xml:space="preserve">Together, bringing about change for </w:t>
                    </w:r>
                    <w:r>
                      <w:rPr>
                        <w:rFonts w:ascii="Calibri" w:hAnsi="Calibri" w:cs="Calibri"/>
                        <w:i/>
                        <w:color w:val="FFFFFF" w:themeColor="background1"/>
                      </w:rPr>
                      <w:t>p</w:t>
                    </w:r>
                    <w:r w:rsidRPr="00D575E1">
                      <w:rPr>
                        <w:rFonts w:ascii="Calibri" w:hAnsi="Calibri" w:cs="Calibri"/>
                        <w:i/>
                        <w:color w:val="FFFFFF" w:themeColor="background1"/>
                      </w:rPr>
                      <w:t xml:space="preserve">rimary </w:t>
                    </w:r>
                    <w:r>
                      <w:rPr>
                        <w:rFonts w:ascii="Calibri" w:hAnsi="Calibri" w:cs="Calibri"/>
                        <w:i/>
                        <w:color w:val="FFFFFF" w:themeColor="background1"/>
                      </w:rPr>
                      <w:t>i</w:t>
                    </w:r>
                    <w:r w:rsidRPr="00D575E1">
                      <w:rPr>
                        <w:rFonts w:ascii="Calibri" w:hAnsi="Calibri" w:cs="Calibri"/>
                        <w:i/>
                        <w:color w:val="FFFFFF" w:themeColor="background1"/>
                      </w:rPr>
                      <w:t>mmunodeficiency patients worldwide</w:t>
                    </w:r>
                  </w:p>
                  <w:p w14:paraId="031FC741" w14:textId="77777777" w:rsidR="00D575E1" w:rsidRPr="00D575E1" w:rsidRDefault="00D575E1" w:rsidP="004C0FC5">
                    <w:pPr>
                      <w:spacing w:after="0"/>
                      <w:rPr>
                        <w:rFonts w:ascii="Calibri" w:hAnsi="Calibri" w:cs="Calibri"/>
                        <w:color w:val="FFFFFF" w:themeColor="background1"/>
                      </w:rPr>
                    </w:pP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58F6" w14:textId="77777777" w:rsidR="00030F89" w:rsidRDefault="00030F89" w:rsidP="008F3A6C">
      <w:pPr>
        <w:spacing w:after="0" w:line="240" w:lineRule="auto"/>
      </w:pPr>
      <w:r>
        <w:separator/>
      </w:r>
    </w:p>
  </w:footnote>
  <w:footnote w:type="continuationSeparator" w:id="0">
    <w:p w14:paraId="4BAA4024" w14:textId="77777777" w:rsidR="00030F89" w:rsidRDefault="00030F89" w:rsidP="008F3A6C">
      <w:pPr>
        <w:spacing w:after="0" w:line="240" w:lineRule="auto"/>
      </w:pPr>
      <w:r>
        <w:continuationSeparator/>
      </w:r>
    </w:p>
  </w:footnote>
  <w:footnote w:id="1">
    <w:p w14:paraId="30D758D6" w14:textId="32FCE112" w:rsidR="002921E5" w:rsidRPr="002921E5" w:rsidRDefault="002921E5">
      <w:pPr>
        <w:pStyle w:val="FootnoteText"/>
      </w:pPr>
      <w:r>
        <w:rPr>
          <w:rStyle w:val="FootnoteReference"/>
        </w:rPr>
        <w:footnoteRef/>
      </w:r>
      <w:r>
        <w:t xml:space="preserve"> </w:t>
      </w:r>
      <w:r w:rsidRPr="002921E5">
        <w:t>The 2017 IUIS Phenotypic Classification for Primary Immunodeficiencies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56F7" w14:textId="2681327D" w:rsidR="008F3A6C" w:rsidRDefault="00050C15">
    <w:pPr>
      <w:pStyle w:val="Header"/>
    </w:pPr>
    <w:r>
      <w:rPr>
        <w:noProof/>
      </w:rPr>
      <w:drawing>
        <wp:anchor distT="0" distB="0" distL="114300" distR="114300" simplePos="0" relativeHeight="251674624" behindDoc="0" locked="0" layoutInCell="1" allowOverlap="1" wp14:anchorId="39E0CE6F" wp14:editId="13A7E7B4">
          <wp:simplePos x="0" y="0"/>
          <wp:positionH relativeFrom="column">
            <wp:posOffset>4445</wp:posOffset>
          </wp:positionH>
          <wp:positionV relativeFrom="paragraph">
            <wp:posOffset>130810</wp:posOffset>
          </wp:positionV>
          <wp:extent cx="3465830" cy="771525"/>
          <wp:effectExtent l="0" t="0" r="127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IW-logo-horizontal-web.png"/>
                  <pic:cNvPicPr/>
                </pic:nvPicPr>
                <pic:blipFill>
                  <a:blip r:embed="rId1">
                    <a:extLst>
                      <a:ext uri="{28A0092B-C50C-407E-A947-70E740481C1C}">
                        <a14:useLocalDpi xmlns:a14="http://schemas.microsoft.com/office/drawing/2010/main" val="0"/>
                      </a:ext>
                    </a:extLst>
                  </a:blip>
                  <a:stretch>
                    <a:fillRect/>
                  </a:stretch>
                </pic:blipFill>
                <pic:spPr>
                  <a:xfrm>
                    <a:off x="0" y="0"/>
                    <a:ext cx="346583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75E7"/>
    <w:multiLevelType w:val="hybridMultilevel"/>
    <w:tmpl w:val="0BB80A9C"/>
    <w:lvl w:ilvl="0" w:tplc="7D18804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D5D59"/>
    <w:multiLevelType w:val="multilevel"/>
    <w:tmpl w:val="E3D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6C"/>
    <w:rsid w:val="00015884"/>
    <w:rsid w:val="00030F89"/>
    <w:rsid w:val="00050C15"/>
    <w:rsid w:val="000806AD"/>
    <w:rsid w:val="00115022"/>
    <w:rsid w:val="001619E4"/>
    <w:rsid w:val="00187D07"/>
    <w:rsid w:val="001F4B01"/>
    <w:rsid w:val="00222CE7"/>
    <w:rsid w:val="002471D1"/>
    <w:rsid w:val="0027147B"/>
    <w:rsid w:val="002921E5"/>
    <w:rsid w:val="002A25B6"/>
    <w:rsid w:val="002A58CB"/>
    <w:rsid w:val="002F4741"/>
    <w:rsid w:val="00323D2B"/>
    <w:rsid w:val="00342399"/>
    <w:rsid w:val="00350247"/>
    <w:rsid w:val="0039718D"/>
    <w:rsid w:val="003F26F4"/>
    <w:rsid w:val="0042572B"/>
    <w:rsid w:val="0045400B"/>
    <w:rsid w:val="004C0FC5"/>
    <w:rsid w:val="005810E4"/>
    <w:rsid w:val="005F0174"/>
    <w:rsid w:val="00606533"/>
    <w:rsid w:val="00617EDA"/>
    <w:rsid w:val="00664502"/>
    <w:rsid w:val="006C5AF7"/>
    <w:rsid w:val="007E09B7"/>
    <w:rsid w:val="00831D57"/>
    <w:rsid w:val="0083356A"/>
    <w:rsid w:val="00862CD4"/>
    <w:rsid w:val="008B4815"/>
    <w:rsid w:val="008C7406"/>
    <w:rsid w:val="008F04CC"/>
    <w:rsid w:val="008F3A6C"/>
    <w:rsid w:val="0091137B"/>
    <w:rsid w:val="009A2BAF"/>
    <w:rsid w:val="009B04F0"/>
    <w:rsid w:val="009B21A2"/>
    <w:rsid w:val="009D5623"/>
    <w:rsid w:val="00A34BEA"/>
    <w:rsid w:val="00AA08BA"/>
    <w:rsid w:val="00AC77A1"/>
    <w:rsid w:val="00AD1ECF"/>
    <w:rsid w:val="00B04D0F"/>
    <w:rsid w:val="00BC7455"/>
    <w:rsid w:val="00BD54D0"/>
    <w:rsid w:val="00C10A0E"/>
    <w:rsid w:val="00C14AA4"/>
    <w:rsid w:val="00C15971"/>
    <w:rsid w:val="00C15E8F"/>
    <w:rsid w:val="00C30BD6"/>
    <w:rsid w:val="00C31EA2"/>
    <w:rsid w:val="00CA6450"/>
    <w:rsid w:val="00D34E92"/>
    <w:rsid w:val="00D43ECE"/>
    <w:rsid w:val="00D575E1"/>
    <w:rsid w:val="00DE1775"/>
    <w:rsid w:val="00E42846"/>
    <w:rsid w:val="00E5083F"/>
    <w:rsid w:val="00E90ED5"/>
    <w:rsid w:val="00EC3EC3"/>
    <w:rsid w:val="00F14560"/>
    <w:rsid w:val="00F31A12"/>
    <w:rsid w:val="00F3497F"/>
    <w:rsid w:val="00FB5628"/>
    <w:rsid w:val="00FC6565"/>
    <w:rsid w:val="00FF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B104A"/>
  <w15:chartTrackingRefBased/>
  <w15:docId w15:val="{1B937E42-57CB-4610-8451-96E6F0B7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6"/>
    <w:pPr>
      <w:spacing w:line="288" w:lineRule="auto"/>
    </w:pPr>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006E32"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009444"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009444"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009444"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004921"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004921"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84848"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009444"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8484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006E32"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009444"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009444"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009444"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004921"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004921"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84848"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009444"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84848" w:themeColor="text1" w:themeTint="BF"/>
      <w:sz w:val="20"/>
      <w:szCs w:val="20"/>
    </w:rPr>
  </w:style>
  <w:style w:type="paragraph" w:styleId="Caption">
    <w:name w:val="caption"/>
    <w:basedOn w:val="Normal"/>
    <w:next w:val="Normal"/>
    <w:uiPriority w:val="35"/>
    <w:semiHidden/>
    <w:unhideWhenUsed/>
    <w:qFormat/>
    <w:rsid w:val="00D34E92"/>
    <w:rPr>
      <w:b/>
      <w:bCs/>
      <w:color w:val="009444" w:themeColor="accent1"/>
      <w:sz w:val="18"/>
      <w:szCs w:val="18"/>
    </w:rPr>
  </w:style>
  <w:style w:type="paragraph" w:styleId="Title">
    <w:name w:val="Title"/>
    <w:basedOn w:val="Normal"/>
    <w:next w:val="Normal"/>
    <w:link w:val="TitleChar"/>
    <w:uiPriority w:val="10"/>
    <w:qFormat/>
    <w:rsid w:val="00D34E92"/>
    <w:pPr>
      <w:pBdr>
        <w:bottom w:val="single" w:sz="8" w:space="4" w:color="009444" w:themeColor="accent1"/>
      </w:pBdr>
      <w:spacing w:after="300"/>
      <w:contextualSpacing/>
    </w:pPr>
    <w:rPr>
      <w:rFonts w:asciiTheme="majorHAnsi" w:eastAsiaTheme="majorEastAsia" w:hAnsiTheme="majorHAnsi" w:cstheme="majorBidi"/>
      <w:color w:val="68942E"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68942E"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009444"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009444"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C0C0C" w:themeColor="text1"/>
    </w:rPr>
  </w:style>
  <w:style w:type="character" w:customStyle="1" w:styleId="QuoteChar">
    <w:name w:val="Quote Char"/>
    <w:basedOn w:val="DefaultParagraphFont"/>
    <w:link w:val="Quote"/>
    <w:uiPriority w:val="29"/>
    <w:rsid w:val="00D34E92"/>
    <w:rPr>
      <w:i/>
      <w:iCs/>
      <w:color w:val="0C0C0C" w:themeColor="text1"/>
    </w:rPr>
  </w:style>
  <w:style w:type="paragraph" w:styleId="IntenseQuote">
    <w:name w:val="Intense Quote"/>
    <w:basedOn w:val="Normal"/>
    <w:next w:val="Normal"/>
    <w:link w:val="IntenseQuoteChar"/>
    <w:uiPriority w:val="30"/>
    <w:qFormat/>
    <w:rsid w:val="00D34E92"/>
    <w:pPr>
      <w:pBdr>
        <w:bottom w:val="single" w:sz="4" w:space="4" w:color="009444" w:themeColor="accent1"/>
      </w:pBdr>
      <w:spacing w:before="200" w:after="280"/>
      <w:ind w:left="936" w:right="936"/>
    </w:pPr>
    <w:rPr>
      <w:b/>
      <w:bCs/>
      <w:i/>
      <w:iCs/>
      <w:color w:val="009444" w:themeColor="accent1"/>
    </w:rPr>
  </w:style>
  <w:style w:type="character" w:customStyle="1" w:styleId="IntenseQuoteChar">
    <w:name w:val="Intense Quote Char"/>
    <w:basedOn w:val="DefaultParagraphFont"/>
    <w:link w:val="IntenseQuote"/>
    <w:uiPriority w:val="30"/>
    <w:rsid w:val="00D34E92"/>
    <w:rPr>
      <w:b/>
      <w:bCs/>
      <w:i/>
      <w:iCs/>
      <w:color w:val="009444" w:themeColor="accent1"/>
    </w:rPr>
  </w:style>
  <w:style w:type="character" w:styleId="SubtleEmphasis">
    <w:name w:val="Subtle Emphasis"/>
    <w:basedOn w:val="DefaultParagraphFont"/>
    <w:uiPriority w:val="19"/>
    <w:qFormat/>
    <w:rsid w:val="00D34E92"/>
    <w:rPr>
      <w:i/>
      <w:iCs/>
      <w:color w:val="858585" w:themeColor="text1" w:themeTint="7F"/>
    </w:rPr>
  </w:style>
  <w:style w:type="character" w:styleId="IntenseEmphasis">
    <w:name w:val="Intense Emphasis"/>
    <w:basedOn w:val="DefaultParagraphFont"/>
    <w:uiPriority w:val="21"/>
    <w:qFormat/>
    <w:rsid w:val="00D34E92"/>
    <w:rPr>
      <w:b/>
      <w:bCs/>
      <w:i/>
      <w:iCs/>
      <w:color w:val="009444" w:themeColor="accent1"/>
    </w:rPr>
  </w:style>
  <w:style w:type="character" w:styleId="SubtleReference">
    <w:name w:val="Subtle Reference"/>
    <w:basedOn w:val="DefaultParagraphFont"/>
    <w:uiPriority w:val="31"/>
    <w:qFormat/>
    <w:rsid w:val="00D34E92"/>
    <w:rPr>
      <w:smallCaps/>
      <w:color w:val="2B2F90" w:themeColor="accent2"/>
      <w:u w:val="single"/>
    </w:rPr>
  </w:style>
  <w:style w:type="character" w:styleId="IntenseReference">
    <w:name w:val="Intense Reference"/>
    <w:basedOn w:val="DefaultParagraphFont"/>
    <w:uiPriority w:val="32"/>
    <w:qFormat/>
    <w:rsid w:val="00D34E92"/>
    <w:rPr>
      <w:b/>
      <w:bCs/>
      <w:smallCaps/>
      <w:color w:val="2B2F90"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styleId="Header">
    <w:name w:val="header"/>
    <w:basedOn w:val="Normal"/>
    <w:link w:val="HeaderChar"/>
    <w:uiPriority w:val="99"/>
    <w:unhideWhenUsed/>
    <w:rsid w:val="008F3A6C"/>
    <w:pPr>
      <w:tabs>
        <w:tab w:val="center" w:pos="4680"/>
        <w:tab w:val="right" w:pos="9360"/>
      </w:tabs>
      <w:spacing w:after="0"/>
    </w:pPr>
  </w:style>
  <w:style w:type="character" w:customStyle="1" w:styleId="HeaderChar">
    <w:name w:val="Header Char"/>
    <w:basedOn w:val="DefaultParagraphFont"/>
    <w:link w:val="Header"/>
    <w:uiPriority w:val="99"/>
    <w:rsid w:val="008F3A6C"/>
  </w:style>
  <w:style w:type="paragraph" w:styleId="Footer">
    <w:name w:val="footer"/>
    <w:basedOn w:val="Normal"/>
    <w:link w:val="FooterChar"/>
    <w:uiPriority w:val="99"/>
    <w:unhideWhenUsed/>
    <w:rsid w:val="008F3A6C"/>
    <w:pPr>
      <w:tabs>
        <w:tab w:val="center" w:pos="4680"/>
        <w:tab w:val="right" w:pos="9360"/>
      </w:tabs>
      <w:spacing w:after="0"/>
    </w:pPr>
  </w:style>
  <w:style w:type="character" w:customStyle="1" w:styleId="FooterChar">
    <w:name w:val="Footer Char"/>
    <w:basedOn w:val="DefaultParagraphFont"/>
    <w:link w:val="Footer"/>
    <w:uiPriority w:val="99"/>
    <w:rsid w:val="008F3A6C"/>
  </w:style>
  <w:style w:type="character" w:styleId="Hyperlink">
    <w:name w:val="Hyperlink"/>
    <w:basedOn w:val="DefaultParagraphFont"/>
    <w:uiPriority w:val="99"/>
    <w:unhideWhenUsed/>
    <w:rsid w:val="004C0FC5"/>
    <w:rPr>
      <w:color w:val="09A89E" w:themeColor="hyperlink"/>
      <w:u w:val="single"/>
    </w:rPr>
  </w:style>
  <w:style w:type="character" w:styleId="UnresolvedMention">
    <w:name w:val="Unresolved Mention"/>
    <w:basedOn w:val="DefaultParagraphFont"/>
    <w:uiPriority w:val="99"/>
    <w:semiHidden/>
    <w:unhideWhenUsed/>
    <w:rsid w:val="004C0FC5"/>
    <w:rPr>
      <w:color w:val="605E5C"/>
      <w:shd w:val="clear" w:color="auto" w:fill="E1DFDD"/>
    </w:rPr>
  </w:style>
  <w:style w:type="paragraph" w:styleId="FootnoteText">
    <w:name w:val="footnote text"/>
    <w:basedOn w:val="Normal"/>
    <w:link w:val="FootnoteTextChar"/>
    <w:uiPriority w:val="99"/>
    <w:semiHidden/>
    <w:unhideWhenUsed/>
    <w:rsid w:val="009B0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4F0"/>
    <w:rPr>
      <w:sz w:val="20"/>
      <w:szCs w:val="20"/>
    </w:rPr>
  </w:style>
  <w:style w:type="character" w:styleId="FootnoteReference">
    <w:name w:val="footnote reference"/>
    <w:basedOn w:val="DefaultParagraphFont"/>
    <w:uiPriority w:val="99"/>
    <w:semiHidden/>
    <w:unhideWhenUsed/>
    <w:rsid w:val="009B04F0"/>
    <w:rPr>
      <w:vertAlign w:val="superscript"/>
    </w:rPr>
  </w:style>
  <w:style w:type="paragraph" w:styleId="BalloonText">
    <w:name w:val="Balloon Text"/>
    <w:basedOn w:val="Normal"/>
    <w:link w:val="BalloonTextChar"/>
    <w:uiPriority w:val="99"/>
    <w:semiHidden/>
    <w:unhideWhenUsed/>
    <w:rsid w:val="009113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3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137B"/>
    <w:rPr>
      <w:sz w:val="16"/>
      <w:szCs w:val="16"/>
    </w:rPr>
  </w:style>
  <w:style w:type="paragraph" w:styleId="CommentText">
    <w:name w:val="annotation text"/>
    <w:basedOn w:val="Normal"/>
    <w:link w:val="CommentTextChar"/>
    <w:uiPriority w:val="99"/>
    <w:semiHidden/>
    <w:unhideWhenUsed/>
    <w:rsid w:val="0091137B"/>
    <w:pPr>
      <w:spacing w:line="240" w:lineRule="auto"/>
    </w:pPr>
    <w:rPr>
      <w:sz w:val="20"/>
      <w:szCs w:val="20"/>
    </w:rPr>
  </w:style>
  <w:style w:type="character" w:customStyle="1" w:styleId="CommentTextChar">
    <w:name w:val="Comment Text Char"/>
    <w:basedOn w:val="DefaultParagraphFont"/>
    <w:link w:val="CommentText"/>
    <w:uiPriority w:val="99"/>
    <w:semiHidden/>
    <w:rsid w:val="0091137B"/>
    <w:rPr>
      <w:sz w:val="20"/>
      <w:szCs w:val="20"/>
    </w:rPr>
  </w:style>
  <w:style w:type="paragraph" w:styleId="CommentSubject">
    <w:name w:val="annotation subject"/>
    <w:basedOn w:val="CommentText"/>
    <w:next w:val="CommentText"/>
    <w:link w:val="CommentSubjectChar"/>
    <w:uiPriority w:val="99"/>
    <w:semiHidden/>
    <w:unhideWhenUsed/>
    <w:rsid w:val="0091137B"/>
    <w:rPr>
      <w:b/>
      <w:bCs/>
    </w:rPr>
  </w:style>
  <w:style w:type="character" w:customStyle="1" w:styleId="CommentSubjectChar">
    <w:name w:val="Comment Subject Char"/>
    <w:basedOn w:val="CommentTextChar"/>
    <w:link w:val="CommentSubject"/>
    <w:uiPriority w:val="99"/>
    <w:semiHidden/>
    <w:rsid w:val="0091137B"/>
    <w:rPr>
      <w:b/>
      <w:bCs/>
      <w:sz w:val="20"/>
      <w:szCs w:val="20"/>
    </w:rPr>
  </w:style>
  <w:style w:type="character" w:styleId="FollowedHyperlink">
    <w:name w:val="FollowedHyperlink"/>
    <w:basedOn w:val="DefaultParagraphFont"/>
    <w:uiPriority w:val="99"/>
    <w:semiHidden/>
    <w:unhideWhenUsed/>
    <w:rsid w:val="00D43ECE"/>
    <w:rPr>
      <w:color w:val="2B2F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iweek.org/wpiw-updates/10-ways-to-join-the-world-pi-week-campaign-online/" TargetMode="External"/><Relationship Id="rId13" Type="http://schemas.openxmlformats.org/officeDocument/2006/relationships/hyperlink" Target="http://www.worldpiweek.org/wp-content/uploads/2019/03/World-PI-Week-flyer.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piweek.org/resources/local-resources/" TargetMode="External"/><Relationship Id="rId5" Type="http://schemas.openxmlformats.org/officeDocument/2006/relationships/webSettings" Target="webSettings.xml"/><Relationship Id="rId15" Type="http://schemas.openxmlformats.org/officeDocument/2006/relationships/hyperlink" Target="http://www.worldpiweek.org/wp-content/uploads/2020/02/e-banner-teaser002.png" TargetMode="External"/><Relationship Id="rId10" Type="http://schemas.openxmlformats.org/officeDocument/2006/relationships/hyperlink" Target="mailto:info@worldpiwee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piweek.or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worldpiweek.org" TargetMode="External"/><Relationship Id="rId1" Type="http://schemas.openxmlformats.org/officeDocument/2006/relationships/hyperlink" Target="mailto:info@worldpiwe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Interel">
  <a:themeElements>
    <a:clrScheme name="WPIW">
      <a:dk1>
        <a:srgbClr val="0C0C0C"/>
      </a:dk1>
      <a:lt1>
        <a:sysClr val="window" lastClr="FFFFFF"/>
      </a:lt1>
      <a:dk2>
        <a:srgbClr val="8CC440"/>
      </a:dk2>
      <a:lt2>
        <a:srgbClr val="E8F3D9"/>
      </a:lt2>
      <a:accent1>
        <a:srgbClr val="009444"/>
      </a:accent1>
      <a:accent2>
        <a:srgbClr val="2B2F90"/>
      </a:accent2>
      <a:accent3>
        <a:srgbClr val="09A89E"/>
      </a:accent3>
      <a:accent4>
        <a:srgbClr val="E4891B"/>
      </a:accent4>
      <a:accent5>
        <a:srgbClr val="62A0B4"/>
      </a:accent5>
      <a:accent6>
        <a:srgbClr val="009444"/>
      </a:accent6>
      <a:hlink>
        <a:srgbClr val="09A89E"/>
      </a:hlink>
      <a:folHlink>
        <a:srgbClr val="2B2F9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9DDE-4426-4B1E-931A-CDD654A3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Faure, Benedicte</cp:lastModifiedBy>
  <cp:revision>6</cp:revision>
  <dcterms:created xsi:type="dcterms:W3CDTF">2020-02-26T14:22:00Z</dcterms:created>
  <dcterms:modified xsi:type="dcterms:W3CDTF">2020-04-09T12:30:00Z</dcterms:modified>
</cp:coreProperties>
</file>